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39AEE" w14:textId="77777777" w:rsidR="007D1465" w:rsidRDefault="007D1465" w:rsidP="007D1465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ПФР объявляет о начале конкурса для страхователей</w:t>
      </w:r>
    </w:p>
    <w:p w14:paraId="53EB8A88" w14:textId="77777777" w:rsidR="007D1465" w:rsidRDefault="007D1465" w:rsidP="007D1465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Пенсионный Фонд Российской Федерации объявляет о начале пятого ежегодного Всероссийского конкурса «Лучший страхователь года по обязательному пенсионному страхованию – 2014».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Участники конкурса – страхователи, уплачивающие страховые взносы на обязательное пенсионное страхование в ПФР. Для участия в конкурсе страхователь должен своевременно и в полном объеме перечислять страховые взносы на страховую и накопительную части трудовой пенсии своих работников в бюджет ПФР, в срок и без ошибок представлять все документы по персонифицированному учету и уплате страховых взносов, а также своевременно регистрировать в системе обязательного пенсионного страхования всех своих работников. Кроме этого не должно быть зафиксировано жалоб в адрес работодателя и застрахованных лиц о нарушениях пенсионного законодательства РФ.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Во всех субъектах Российской Федерации будут определены победители Конкурса в четырех категориях: работодатели с численностью сотрудников свыше 500 человек, от 100 до 500 человек, до 100 человек и индивидуальные предприниматели, имеющие наемных работников.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Лучшие страхователи 2014 года будут награждены почетными дипломами, подписанными Председателем Правления ПФР и управляющими ОПФР в субъектах Российской Федерации.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Итоги конкурса «Лучший страхователь 2014 года» будут подведены в мае 2015 года с учетом завершения представления страхователями отчетности за 2014 год.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</w:rPr>
        <w:t>В 2014 году в конкурсе по итогам отчётного 2013 года приняли участие свыше 3,65 миллионов работодателей из всех субъектов Российской Федерации. Региональные конкурсные комиссии в 82 отделениях ПФР определили 1203 наиболее социально ответственных работодателя. Всего за четыре года проведения конкурса награды получили 4841 наиболее социально ответственных работодателей в 82 субъектах Российской Федерации .</w:t>
      </w:r>
    </w:p>
    <w:p w14:paraId="37A04F2E" w14:textId="77777777" w:rsidR="00A5730E" w:rsidRDefault="007D1465">
      <w:bookmarkStart w:id="0" w:name="_GoBack"/>
      <w:bookmarkEnd w:id="0"/>
    </w:p>
    <w:sectPr w:rsidR="00A5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A1"/>
    <w:rsid w:val="000A53A1"/>
    <w:rsid w:val="003977A0"/>
    <w:rsid w:val="007D1465"/>
    <w:rsid w:val="00A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CE766-1E9F-42BD-AF24-7593D694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14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Manager17</dc:creator>
  <cp:keywords/>
  <dc:description/>
  <cp:lastModifiedBy>Manager17</cp:lastModifiedBy>
  <cp:revision>2</cp:revision>
  <dcterms:created xsi:type="dcterms:W3CDTF">2019-03-13T13:17:00Z</dcterms:created>
  <dcterms:modified xsi:type="dcterms:W3CDTF">2019-03-13T13:17:00Z</dcterms:modified>
</cp:coreProperties>
</file>