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2B5E"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АДМИНИСТРАЦИЯ ГОРОДСКОГО ПОСЕЛЕНИЯ ГОРОД БОБРОВ </w:t>
      </w:r>
    </w:p>
    <w:p w14:paraId="49FD8685"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БОБРОВСКОГО МУНИЦИПАЛЬНОГО РАЙОНА </w:t>
      </w:r>
    </w:p>
    <w:p w14:paraId="1E1E8033"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ВОРОНЕЖСКОЙ ОБЛАСТИ </w:t>
      </w:r>
    </w:p>
    <w:p w14:paraId="21AE47A2" w14:textId="77777777" w:rsidR="008335CE" w:rsidRPr="008335CE" w:rsidRDefault="008335CE" w:rsidP="008335C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335CE">
        <w:rPr>
          <w:rFonts w:ascii="Times New Roman" w:eastAsia="Times New Roman" w:hAnsi="Times New Roman" w:cs="Times New Roman"/>
          <w:b/>
          <w:bCs/>
          <w:sz w:val="27"/>
          <w:szCs w:val="27"/>
          <w:lang w:eastAsia="ru-RU"/>
        </w:rPr>
        <w:t>П О С Т А Н О В Л Е Н И Е</w:t>
      </w:r>
    </w:p>
    <w:p w14:paraId="35FEC58E"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w:t>
      </w:r>
    </w:p>
    <w:p w14:paraId="09ED98CE"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от «18» июня 2018 г. № 235 </w:t>
      </w:r>
    </w:p>
    <w:p w14:paraId="7B0BBD7F"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w:t>
      </w:r>
    </w:p>
    <w:p w14:paraId="0C71A6DA"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Об утверждении методики 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городского поселения город Бобров Бобровского муниципального района Воронежской области на II квартал 2018 года </w:t>
      </w:r>
    </w:p>
    <w:p w14:paraId="3F6FFC5C"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В целях реализации Закона Воронежской области от 09.12.2015 № 192-ОЗ «О порядке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администрация городского поселения город Бобров Бобровского муниципального района Воронежской области </w:t>
      </w:r>
    </w:p>
    <w:p w14:paraId="463137F4"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п о с т а н о в л я е т: </w:t>
      </w:r>
    </w:p>
    <w:p w14:paraId="693C6002"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1. Утвердить методику 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городского поселения город Бобров Бобровского муниципального района Воронежской области на II квартал 2018 года согласно приложению. </w:t>
      </w:r>
    </w:p>
    <w:p w14:paraId="4C3C1ACC"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2. Настоящее постановление обнародовать в установленном порядке и разместить на официальном сайте администрации городского поселения город Бобров Бобровского муниципального района Воронежской области в информационно-телекоммуникационной сети «Интернет» </w:t>
      </w:r>
      <w:hyperlink r:id="rId4" w:history="1">
        <w:r w:rsidRPr="008335CE">
          <w:rPr>
            <w:rFonts w:ascii="Times New Roman" w:eastAsia="Times New Roman" w:hAnsi="Times New Roman" w:cs="Times New Roman"/>
            <w:color w:val="0000FF"/>
            <w:sz w:val="24"/>
            <w:szCs w:val="24"/>
            <w:u w:val="single"/>
            <w:lang w:eastAsia="ru-RU"/>
          </w:rPr>
          <w:t>www.bobrovcity.ru</w:t>
        </w:r>
      </w:hyperlink>
      <w:r w:rsidRPr="008335CE">
        <w:rPr>
          <w:rFonts w:ascii="Times New Roman" w:eastAsia="Times New Roman" w:hAnsi="Times New Roman" w:cs="Times New Roman"/>
          <w:sz w:val="24"/>
          <w:szCs w:val="24"/>
          <w:lang w:eastAsia="ru-RU"/>
        </w:rPr>
        <w:t xml:space="preserve"> </w:t>
      </w:r>
    </w:p>
    <w:p w14:paraId="38DCD76E"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3. Контроль исполнения настоящего постановления оставляю за собой. </w:t>
      </w:r>
    </w:p>
    <w:p w14:paraId="687A3B2D"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w:t>
      </w:r>
    </w:p>
    <w:p w14:paraId="343D27B5"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Глава администрации </w:t>
      </w:r>
    </w:p>
    <w:p w14:paraId="292915FC"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городского поселения город Бобров                                                     В.И. </w:t>
      </w:r>
      <w:proofErr w:type="spellStart"/>
      <w:r w:rsidRPr="008335CE">
        <w:rPr>
          <w:rFonts w:ascii="Times New Roman" w:eastAsia="Times New Roman" w:hAnsi="Times New Roman" w:cs="Times New Roman"/>
          <w:sz w:val="24"/>
          <w:szCs w:val="24"/>
          <w:lang w:eastAsia="ru-RU"/>
        </w:rPr>
        <w:t>Брызгалин</w:t>
      </w:r>
      <w:proofErr w:type="spellEnd"/>
      <w:r w:rsidRPr="008335CE">
        <w:rPr>
          <w:rFonts w:ascii="Times New Roman" w:eastAsia="Times New Roman" w:hAnsi="Times New Roman" w:cs="Times New Roman"/>
          <w:sz w:val="24"/>
          <w:szCs w:val="24"/>
          <w:lang w:eastAsia="ru-RU"/>
        </w:rPr>
        <w:t xml:space="preserve"> </w:t>
      </w:r>
    </w:p>
    <w:p w14:paraId="0EB89B08"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335CE">
        <w:rPr>
          <w:rFonts w:ascii="Times New Roman" w:eastAsia="Times New Roman" w:hAnsi="Times New Roman" w:cs="Times New Roman"/>
          <w:sz w:val="24"/>
          <w:szCs w:val="24"/>
          <w:lang w:eastAsia="ru-RU"/>
        </w:rPr>
        <w:lastRenderedPageBreak/>
        <w:t xml:space="preserve">  </w:t>
      </w:r>
    </w:p>
    <w:p w14:paraId="5B2049D6"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УТВЕРЖДЕНА </w:t>
      </w:r>
    </w:p>
    <w:p w14:paraId="00BD7EF9"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постановлением администрации </w:t>
      </w:r>
    </w:p>
    <w:p w14:paraId="00BCBCF9"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городского поселения город Бобров Бобровского муниципального района Воронежской области </w:t>
      </w:r>
    </w:p>
    <w:p w14:paraId="63AA5DDE"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от «18» июня 2018 г. № 235 </w:t>
      </w:r>
    </w:p>
    <w:p w14:paraId="19E008F1"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w:t>
      </w:r>
    </w:p>
    <w:p w14:paraId="42C3D75F"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МЕТОДИКА </w:t>
      </w:r>
    </w:p>
    <w:p w14:paraId="6E2A3ED6" w14:textId="77777777" w:rsidR="008335CE" w:rsidRPr="008335CE" w:rsidRDefault="008335CE" w:rsidP="008335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городского поселения город Бобров Бобровского муниципального района Воронежской области на II квартал 2018 года </w:t>
      </w:r>
    </w:p>
    <w:p w14:paraId="65B98416"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  </w:t>
      </w:r>
    </w:p>
    <w:p w14:paraId="190D3303"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1.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по следующей формуле: </w:t>
      </w:r>
    </w:p>
    <w:p w14:paraId="2A6AA699"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МРД = 2 * ПМ * К, где: </w:t>
      </w:r>
    </w:p>
    <w:p w14:paraId="58861160"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МРД -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w:t>
      </w:r>
    </w:p>
    <w:p w14:paraId="2A5568E4"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ПМ - величина прожиточного минимума в расчете на душу населения, установленная правительством Воронежской области; </w:t>
      </w:r>
    </w:p>
    <w:p w14:paraId="29A5C494"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К - количество членов семьи. </w:t>
      </w:r>
    </w:p>
    <w:p w14:paraId="57731BC2"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Учитывая, что постановлением правительства Воронежской области от 10.05.2018 № 420 «Об установлении величины прожиточного минимума на душу населения и по основным социально-демографическим группам населения в Воронежской области за I квартал 2018 года» величина прожиточного минимума в Воронежской области за I квартал 2018 года в расчете на душу населения установлена в размере 8269 рублей, формула расчета максимального размера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на территории городского поселения город Бобров Бобровского муниципального района Воронежской области на II квартал 2018 года приводится к виду: </w:t>
      </w:r>
    </w:p>
    <w:p w14:paraId="75FCD1F1"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lastRenderedPageBreak/>
        <w:t xml:space="preserve">МРД = 16538 * К. </w:t>
      </w:r>
    </w:p>
    <w:p w14:paraId="7F0EFD0A"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2. 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по следующей формуле: </w:t>
      </w:r>
    </w:p>
    <w:p w14:paraId="7D0E5773"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МРС = СРС * </w:t>
      </w:r>
      <w:proofErr w:type="spellStart"/>
      <w:r w:rsidRPr="008335CE">
        <w:rPr>
          <w:rFonts w:ascii="Times New Roman" w:eastAsia="Times New Roman" w:hAnsi="Times New Roman" w:cs="Times New Roman"/>
          <w:sz w:val="24"/>
          <w:szCs w:val="24"/>
          <w:lang w:eastAsia="ru-RU"/>
        </w:rPr>
        <w:t>НПпл</w:t>
      </w:r>
      <w:proofErr w:type="spellEnd"/>
      <w:r w:rsidRPr="008335CE">
        <w:rPr>
          <w:rFonts w:ascii="Times New Roman" w:eastAsia="Times New Roman" w:hAnsi="Times New Roman" w:cs="Times New Roman"/>
          <w:sz w:val="24"/>
          <w:szCs w:val="24"/>
          <w:lang w:eastAsia="ru-RU"/>
        </w:rPr>
        <w:t xml:space="preserve">, где: </w:t>
      </w:r>
    </w:p>
    <w:p w14:paraId="2A3DC97F"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МРС - 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w:t>
      </w:r>
    </w:p>
    <w:p w14:paraId="1F67C436"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СРС - средняя рыночная стоимость 1 кв. м общей площади жилого помещения, утвержденная для Воронежской области уполномоченным федеральным органом исполнительной власти; </w:t>
      </w:r>
    </w:p>
    <w:p w14:paraId="6ADF127F"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335CE">
        <w:rPr>
          <w:rFonts w:ascii="Times New Roman" w:eastAsia="Times New Roman" w:hAnsi="Times New Roman" w:cs="Times New Roman"/>
          <w:sz w:val="24"/>
          <w:szCs w:val="24"/>
          <w:lang w:eastAsia="ru-RU"/>
        </w:rPr>
        <w:t>НПпл</w:t>
      </w:r>
      <w:proofErr w:type="spellEnd"/>
      <w:r w:rsidRPr="008335CE">
        <w:rPr>
          <w:rFonts w:ascii="Times New Roman" w:eastAsia="Times New Roman" w:hAnsi="Times New Roman" w:cs="Times New Roman"/>
          <w:sz w:val="24"/>
          <w:szCs w:val="24"/>
          <w:lang w:eastAsia="ru-RU"/>
        </w:rPr>
        <w:t xml:space="preserve"> - норма предоставления площади жилого помещения по договору социального найма из расчета: </w:t>
      </w:r>
    </w:p>
    <w:p w14:paraId="0AD58BE6"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33 кв. м общей площади жилого помещения - на одиноко проживающего гражданина; </w:t>
      </w:r>
    </w:p>
    <w:p w14:paraId="3D64B07A"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42 кв. м общей площади жилого помещения - на семью из двух человек; </w:t>
      </w:r>
    </w:p>
    <w:p w14:paraId="5AD2FB74"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18 кв. м общей площади жилого помещения - на каждого члена семьи, состоящей из трех и более человек. </w:t>
      </w:r>
    </w:p>
    <w:p w14:paraId="6B0587C0"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Учитывая, что Приказом Министерства строительства и жилищно-коммунального хозяйства Российской Федерации от 11.04.2018 N 224/</w:t>
      </w:r>
      <w:proofErr w:type="spellStart"/>
      <w:r w:rsidRPr="008335CE">
        <w:rPr>
          <w:rFonts w:ascii="Times New Roman" w:eastAsia="Times New Roman" w:hAnsi="Times New Roman" w:cs="Times New Roman"/>
          <w:sz w:val="24"/>
          <w:szCs w:val="24"/>
          <w:lang w:eastAsia="ru-RU"/>
        </w:rPr>
        <w:t>пр</w:t>
      </w:r>
      <w:proofErr w:type="spellEnd"/>
      <w:r w:rsidRPr="008335CE">
        <w:rPr>
          <w:rFonts w:ascii="Times New Roman" w:eastAsia="Times New Roman" w:hAnsi="Times New Roman" w:cs="Times New Roman"/>
          <w:sz w:val="24"/>
          <w:szCs w:val="24"/>
          <w:lang w:eastAsia="ru-RU"/>
        </w:rPr>
        <w:t xml:space="preserve"> «О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 показатель средней рыночной стоимости одного квадратного метра общей площади жилого помещения по Воронежской области на </w:t>
      </w:r>
      <w:proofErr w:type="spellStart"/>
      <w:r w:rsidRPr="008335CE">
        <w:rPr>
          <w:rFonts w:ascii="Times New Roman" w:eastAsia="Times New Roman" w:hAnsi="Times New Roman" w:cs="Times New Roman"/>
          <w:sz w:val="24"/>
          <w:szCs w:val="24"/>
          <w:lang w:eastAsia="ru-RU"/>
        </w:rPr>
        <w:t>IIквартал</w:t>
      </w:r>
      <w:proofErr w:type="spellEnd"/>
      <w:r w:rsidRPr="008335CE">
        <w:rPr>
          <w:rFonts w:ascii="Times New Roman" w:eastAsia="Times New Roman" w:hAnsi="Times New Roman" w:cs="Times New Roman"/>
          <w:sz w:val="24"/>
          <w:szCs w:val="24"/>
          <w:lang w:eastAsia="ru-RU"/>
        </w:rPr>
        <w:t xml:space="preserve"> 2018 года установлен в размере 33411 рублей, формула расчета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на территории городского поселения город Бобров Бобровского муниципального района Воронежской области на II квартал 2018 года приводится к виду: </w:t>
      </w:r>
    </w:p>
    <w:p w14:paraId="4E35BF32" w14:textId="77777777" w:rsidR="008335CE" w:rsidRPr="008335CE" w:rsidRDefault="008335CE" w:rsidP="008335CE">
      <w:pPr>
        <w:spacing w:before="100" w:beforeAutospacing="1" w:after="100" w:afterAutospacing="1" w:line="240" w:lineRule="auto"/>
        <w:rPr>
          <w:rFonts w:ascii="Times New Roman" w:eastAsia="Times New Roman" w:hAnsi="Times New Roman" w:cs="Times New Roman"/>
          <w:sz w:val="24"/>
          <w:szCs w:val="24"/>
          <w:lang w:eastAsia="ru-RU"/>
        </w:rPr>
      </w:pPr>
      <w:r w:rsidRPr="008335CE">
        <w:rPr>
          <w:rFonts w:ascii="Times New Roman" w:eastAsia="Times New Roman" w:hAnsi="Times New Roman" w:cs="Times New Roman"/>
          <w:sz w:val="24"/>
          <w:szCs w:val="24"/>
          <w:lang w:eastAsia="ru-RU"/>
        </w:rPr>
        <w:t xml:space="preserve">МРС = 33411 * </w:t>
      </w:r>
      <w:proofErr w:type="spellStart"/>
      <w:r w:rsidRPr="008335CE">
        <w:rPr>
          <w:rFonts w:ascii="Times New Roman" w:eastAsia="Times New Roman" w:hAnsi="Times New Roman" w:cs="Times New Roman"/>
          <w:sz w:val="24"/>
          <w:szCs w:val="24"/>
          <w:lang w:eastAsia="ru-RU"/>
        </w:rPr>
        <w:t>НПпл</w:t>
      </w:r>
      <w:proofErr w:type="spellEnd"/>
      <w:r w:rsidRPr="008335CE">
        <w:rPr>
          <w:rFonts w:ascii="Times New Roman" w:eastAsia="Times New Roman" w:hAnsi="Times New Roman" w:cs="Times New Roman"/>
          <w:sz w:val="24"/>
          <w:szCs w:val="24"/>
          <w:lang w:eastAsia="ru-RU"/>
        </w:rPr>
        <w:t xml:space="preserve">. </w:t>
      </w:r>
    </w:p>
    <w:p w14:paraId="2E798B27" w14:textId="77777777" w:rsidR="00DC25EE" w:rsidRDefault="00DC25EE"/>
    <w:sectPr w:rsidR="00DC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EE"/>
    <w:rsid w:val="008335CE"/>
    <w:rsid w:val="00DC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B11C"/>
  <w15:chartTrackingRefBased/>
  <w15:docId w15:val="{8A05A98E-1766-410C-8D0C-A21FB30D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833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35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2019-02-19T13:08:00Z</dcterms:created>
  <dcterms:modified xsi:type="dcterms:W3CDTF">2019-02-19T13:09:00Z</dcterms:modified>
</cp:coreProperties>
</file>